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C9" w:rsidRPr="00DD33C9" w:rsidRDefault="00DD33C9" w:rsidP="00DD33C9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bookmarkStart w:id="0" w:name="_GoBack"/>
      <w:bookmarkEnd w:id="0"/>
      <w:r w:rsidRPr="00DD33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Szkoła Podstawowa nr 4 im. Armii Krajowej</w:t>
      </w:r>
    </w:p>
    <w:p w:rsidR="00DD33C9" w:rsidRPr="00DD33C9" w:rsidRDefault="00DD33C9" w:rsidP="00DD33C9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ul. Jasna 2</w:t>
      </w:r>
    </w:p>
    <w:p w:rsidR="00DD33C9" w:rsidRPr="00DD33C9" w:rsidRDefault="00DD33C9" w:rsidP="00DD33C9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78-400 Szczecinek</w:t>
      </w:r>
    </w:p>
    <w:p w:rsidR="00DD33C9" w:rsidRPr="00DD33C9" w:rsidRDefault="00DD33C9" w:rsidP="00DD33C9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hyperlink r:id="rId8" w:history="1">
        <w:r w:rsidRPr="00DD33C9">
          <w:rPr>
            <w:rFonts w:ascii="Times New Roman" w:eastAsia="Times New Roman" w:hAnsi="Times New Roman" w:cs="Times New Roman"/>
            <w:b/>
            <w:color w:val="0000FF" w:themeColor="hyperlink"/>
            <w:sz w:val="24"/>
            <w:u w:val="single"/>
            <w:lang w:eastAsia="pl-PL"/>
          </w:rPr>
          <w:t>sp4szek@poczta.onet.pl</w:t>
        </w:r>
      </w:hyperlink>
    </w:p>
    <w:p w:rsidR="00DD33C9" w:rsidRPr="00DD33C9" w:rsidRDefault="00DD33C9" w:rsidP="00DD33C9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tel: 94-37-235-89</w:t>
      </w:r>
    </w:p>
    <w:p w:rsidR="00DD33C9" w:rsidRPr="00DD33C9" w:rsidRDefault="00DD33C9" w:rsidP="00DD33C9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Zapytanie ofertowe nr 3</w:t>
      </w: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>/2022</w:t>
      </w:r>
    </w:p>
    <w:p w:rsidR="00DD33C9" w:rsidRPr="00DD33C9" w:rsidRDefault="00DD33C9" w:rsidP="00DD33C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sprzęt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do zajęć technicznych</w:t>
      </w:r>
    </w:p>
    <w:p w:rsidR="00DD33C9" w:rsidRPr="00DD33C9" w:rsidRDefault="00DD33C9" w:rsidP="00DD33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Na realizację zamówienia poniżej kwoty, której wartość nie przekracza równowartości kwoty wskazanej w art. 2 ust. 1 pkt. 1 ust PZP na </w:t>
      </w: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>zakup, dostawę, montaż oraz szkolenie w zakresie użytkowania : materiałów, wyposażenia i pomocy dydaktycznych w ramach programu Laboratoria Przyszłości do Szkoły Podstawowej nr 4 im. Armii Krajowej w Szczecinku</w:t>
      </w:r>
    </w:p>
    <w:p w:rsidR="00DD33C9" w:rsidRPr="00DD33C9" w:rsidRDefault="00DD33C9" w:rsidP="00DD3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Postępowanie prowadzone jest w związku z obowiązującymi dokumentami: ustawą o finansach publicznych, w oparciu o „Regulaminu udzielania zamówień publicznych, których wartość nie przekracza równowartości kwoty wskazanej w art. 2 ust. 1 pkt 1 ustawy Prawo zamówień publicznych”.</w:t>
      </w:r>
    </w:p>
    <w:p w:rsidR="00DD33C9" w:rsidRPr="00DD33C9" w:rsidRDefault="00DD33C9" w:rsidP="00DD33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>I       OPIS PRZEDMIOTU ZAMÓWIENIA</w:t>
      </w:r>
    </w:p>
    <w:p w:rsidR="00DD33C9" w:rsidRPr="00DD33C9" w:rsidRDefault="00DD33C9" w:rsidP="00DD33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Przedmiotem zamówienia są: </w:t>
      </w: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zakup, dostawa, montaż oraz szkolenie w zakresie użytkowania: materiałów, wyposażenia i pomocy dydaktycznych w ramach programu </w:t>
      </w:r>
      <w:r w:rsidRPr="00DD33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Laboratoria Przyszłości</w:t>
      </w:r>
      <w:r w:rsidRPr="00DD3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DD33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sprzęt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zajęć technicznych</w:t>
      </w:r>
      <w:r w:rsidRPr="00DD33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zgodnie z załączoną specyfikacją</w:t>
      </w:r>
      <w:r w:rsidRPr="00DD3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 Szkoły Podstawowej nr 4 im. Armii Krajowej w Szczecinku, stanowiący załącznik nr 2.</w:t>
      </w:r>
    </w:p>
    <w:p w:rsidR="00DD33C9" w:rsidRPr="00DD33C9" w:rsidRDefault="00DD33C9" w:rsidP="00DD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>II      TERMIN WYKONANIA ZAMÓWIENIA</w:t>
      </w:r>
    </w:p>
    <w:p w:rsidR="00DD33C9" w:rsidRPr="00DD33C9" w:rsidRDefault="00DD33C9" w:rsidP="00DD33C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D33C9" w:rsidRPr="00DD33C9" w:rsidRDefault="00DD33C9" w:rsidP="00DD33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1. </w:t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Ustala się termin wykonania zamówienia ( wystawienia faktury) do  10.06.2022 r. </w:t>
      </w:r>
    </w:p>
    <w:p w:rsidR="00DD33C9" w:rsidRPr="00DD33C9" w:rsidRDefault="00DD33C9" w:rsidP="00DD33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>III    WYKAZ DOKUMENTÓW I OŚWIADCZEŃ, KTÓRE NALEŻY ZAŁĄCZYĆ DO OFERTY.</w:t>
      </w:r>
    </w:p>
    <w:p w:rsidR="00DD33C9" w:rsidRPr="00DD33C9" w:rsidRDefault="00DD33C9" w:rsidP="00DD33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D33C9" w:rsidRPr="00DD33C9" w:rsidRDefault="00DD33C9" w:rsidP="00DD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W celu wykazania się przez wykonawcę spełnianiem warunków udziału w postępowaniu do oferty załączyć należy:</w:t>
      </w:r>
    </w:p>
    <w:p w:rsidR="00DD33C9" w:rsidRPr="00DD33C9" w:rsidRDefault="00DD33C9" w:rsidP="00DD33C9">
      <w:pPr>
        <w:numPr>
          <w:ilvl w:val="0"/>
          <w:numId w:val="3"/>
        </w:numPr>
        <w:tabs>
          <w:tab w:val="left" w:pos="216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Oświadczenie o braku podstaw do wykluczenia i spełniania warunków udziału w postępowaniu.</w:t>
      </w:r>
    </w:p>
    <w:p w:rsidR="00DD33C9" w:rsidRPr="00DD33C9" w:rsidRDefault="00DD33C9" w:rsidP="00DD33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>IV     OPIS SPOSOBU PRZYGOTOWANIA OFERTY.</w:t>
      </w:r>
    </w:p>
    <w:p w:rsidR="00DD33C9" w:rsidRPr="00DD33C9" w:rsidRDefault="00DD33C9" w:rsidP="00DD33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D33C9" w:rsidRPr="00DD33C9" w:rsidRDefault="00DD33C9" w:rsidP="00DD33C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Oferta powinna zostać sporządzona oraz podpisana przez osobę/y uprawnioną/e do reprezentacji wykonawcy wraz z uzupełnionym załącznikiem nr 2 do zapytania ofertowego.</w:t>
      </w:r>
    </w:p>
    <w:p w:rsidR="00DD33C9" w:rsidRPr="00DD33C9" w:rsidRDefault="00DD33C9" w:rsidP="00DD33C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Postępowanie prowadzone jest w języku polskim. Wszelkie dokumenty składane w trakcie postępowania sporządzone w języku obcym należy składać wraz z tłumaczeniem na język polski.</w:t>
      </w:r>
    </w:p>
    <w:p w:rsidR="00DD33C9" w:rsidRPr="00DD33C9" w:rsidRDefault="00DD33C9" w:rsidP="00DD33C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Dokumenty są składana w formie oryginału lub kopi poświadczonej za zgodność oryginałem przez wykonawcę.</w:t>
      </w:r>
    </w:p>
    <w:p w:rsidR="00DD33C9" w:rsidRPr="00DD33C9" w:rsidRDefault="00DD33C9" w:rsidP="00DD33C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lastRenderedPageBreak/>
        <w:t>Wszelkie miejsca w ofercie, w których wykonawca naniósł poprawki lub zmiany wpisanej przez siebie treści muszą być parafowane przez osobę uprawnioną do reprezentacji wykonawcy.</w:t>
      </w:r>
    </w:p>
    <w:p w:rsidR="00DD33C9" w:rsidRPr="00DD33C9" w:rsidRDefault="00DD33C9" w:rsidP="00DD33C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Wykonawcy będą związani ofertą przez okres 30 dni. Bieg terminu związania ofertą rozpoczyna się z upływem terminu składania ofert. Jeżeli wykonawca, którego oferta została wybrana jako najkorzystniejsza, uchyla się od zawarciu mowy w sprawie zamówienia, zamawiający może wybrać ofertę najkorzystniejszą spośród pozostałych ofert.</w:t>
      </w:r>
    </w:p>
    <w:p w:rsidR="00DD33C9" w:rsidRPr="00DD33C9" w:rsidRDefault="00DD33C9" w:rsidP="00DD33C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Zamawiający w prowadzonym postępowaniu o udzielenie zamówienia publicznego najpierw dokonuje oceny ofert, a następnie bada, czy wykonawca, którego oferta została oceniona jako najkorzystniejsza, spełnia warunki udziału w postępowaniu.</w:t>
      </w:r>
    </w:p>
    <w:p w:rsidR="00DD33C9" w:rsidRPr="00DD33C9" w:rsidRDefault="00DD33C9" w:rsidP="00DD33C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może zamknąć postępowanie bez wybrania żadnej oferty w przypadku, gdy żadna ze złożonych ofert nie odpowiada warunkom określonym przez zamawiającego. </w:t>
      </w:r>
    </w:p>
    <w:p w:rsidR="00DD33C9" w:rsidRPr="00DD33C9" w:rsidRDefault="00DD33C9" w:rsidP="00DD33C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color w:val="000000"/>
          <w:spacing w:val="-2"/>
          <w:sz w:val="24"/>
          <w:lang w:eastAsia="pl-PL"/>
        </w:rPr>
        <w:t>Zamawiający zastrzega sobie prawo do unieważnienia postępowania bez podawania przyczyn.</w:t>
      </w:r>
    </w:p>
    <w:p w:rsidR="00DD33C9" w:rsidRPr="00DD33C9" w:rsidRDefault="00DD33C9" w:rsidP="00DD33C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Oferty złożone po terminie nie będą rozpatrywane.</w:t>
      </w:r>
    </w:p>
    <w:p w:rsidR="00DD33C9" w:rsidRPr="00DD33C9" w:rsidRDefault="00DD33C9" w:rsidP="00DD33C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Wykonawcy wspólnie ubiegający się o udzielenie zamówienia zobowiązani są ustanowić Pełnomocnika do reprezentowania ich w postępowaniu o udzielenie zamówienia publicznego albo reprezentowania w postępowaniu i zawarcia umowy w sprawie zamówienia. Przyjmuje się, że pełnomocnictwo do podpisania oferty obejmuje pełnomocnictwo</w:t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 do poświadczenia za zgodność z oryginałem wszystkich dokumentów załączonych do oferty. Pełnomocnictwo należy przedstawić w oryginale lub </w:t>
      </w:r>
      <w:r w:rsidRPr="00DD33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kopii poświadczonej  notarialnie.</w:t>
      </w:r>
    </w:p>
    <w:p w:rsidR="00DD33C9" w:rsidRPr="00DD33C9" w:rsidRDefault="00DD33C9" w:rsidP="00DD33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>V        SPOSÓB OBLICZENIA CENY.</w:t>
      </w:r>
    </w:p>
    <w:p w:rsidR="00DD33C9" w:rsidRPr="00DD33C9" w:rsidRDefault="00DD33C9" w:rsidP="00DD33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D33C9" w:rsidRPr="00DD33C9" w:rsidRDefault="00DD33C9" w:rsidP="00DD33C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Cena oferty powinna zawierać wszystkie zobowiązania (koszty) niezbędne do prawidłowego wykonania zamówienia, musi być podana cyfrowo i słownie, z wyodrębnieniem należnego podatku VAT z dokładnością do dwóch miejsc po przecinku. </w:t>
      </w:r>
    </w:p>
    <w:p w:rsidR="00DD33C9" w:rsidRPr="00DD33C9" w:rsidRDefault="00DD33C9" w:rsidP="00DD33C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Wykonawca określi wartość oferty w uwzględnieniem wszystkich kosztów niezbędnych do prawidłowego zrealizowania zamówienia wynikających wprost z zapytania ofertowego oraz załączników do zapytania oraz ujmie wszystkie inne koszty i składniki w nich nie zawarte, a bez których nie można wykonać zamówienia. </w:t>
      </w:r>
    </w:p>
    <w:p w:rsidR="00DD33C9" w:rsidRPr="00DD33C9" w:rsidRDefault="00DD33C9" w:rsidP="00DD33C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Wykonawca zobowiązany jest do uzyskania wszelkich niezbędnych informacji, które mogą być konieczne do prawidłowej wyceny przedmiotu zamówienia i zawarcia umowy, gdyż wyklucza się możliwość roszczeń wykonawcy związanych z błędnym skalkulowaniem ceny lub pominięciem elementów niezbędnych do prawidłowego wykonania zamówienia. </w:t>
      </w:r>
    </w:p>
    <w:p w:rsidR="00DD33C9" w:rsidRPr="00DD33C9" w:rsidRDefault="00DD33C9" w:rsidP="00DD33C9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Cena określona w ofercie powinna obejmować wszystkie koszty niezbędne do prawidłowej realizacji przedmiotu zamówienia w tym upusty i rabaty.</w:t>
      </w:r>
    </w:p>
    <w:p w:rsidR="00DD33C9" w:rsidRPr="00DD33C9" w:rsidRDefault="00DD33C9" w:rsidP="00DD33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>VI     OPIS KRYTERIÓW, KTÓRYMI ZAMAWIAJĄCY BĘDZIE SIĘ KIEROWAŁ PRZY WYBIORZE OFERTTY.</w:t>
      </w:r>
    </w:p>
    <w:p w:rsidR="00DD33C9" w:rsidRPr="00DD33C9" w:rsidRDefault="00DD33C9" w:rsidP="00DD33C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Przy ocenie ważnych ofert zamawiający będzie się kierował  następującym kryterium: </w:t>
      </w:r>
    </w:p>
    <w:p w:rsidR="00DD33C9" w:rsidRPr="00DD33C9" w:rsidRDefault="00DD33C9" w:rsidP="00DD33C9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>Cena - 100%</w:t>
      </w:r>
    </w:p>
    <w:p w:rsidR="00DD33C9" w:rsidRPr="00DD33C9" w:rsidRDefault="00DD33C9" w:rsidP="00DD33C9">
      <w:pPr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DD33C9" w:rsidRPr="00DD33C9" w:rsidRDefault="00DD33C9" w:rsidP="00DD33C9">
      <w:pPr>
        <w:tabs>
          <w:tab w:val="left" w:pos="567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>VII     MIEJSCE ORAZ TERMIN SKŁADANIA OFERT.</w:t>
      </w:r>
    </w:p>
    <w:p w:rsidR="00DD33C9" w:rsidRPr="00DD33C9" w:rsidRDefault="00DD33C9" w:rsidP="00DD33C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Ofertę zapakowaną i oznaczoną  należy dostarczyć do siedziby zamawiającego tj. Szkoły Podstawowej nr 4 im. Armii Krajowej w Szczecinku, ul. Jasna 2</w:t>
      </w:r>
    </w:p>
    <w:p w:rsidR="00DD33C9" w:rsidRPr="00DD33C9" w:rsidRDefault="00DD33C9" w:rsidP="00DD33C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Termin składania ofert upływa dnia 15.05.2022 r. godz. 14:00;</w:t>
      </w:r>
    </w:p>
    <w:p w:rsidR="00DD33C9" w:rsidRPr="00DD33C9" w:rsidRDefault="00DD33C9" w:rsidP="00DD33C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Oferty złożone po terminie,  nie będą rozpatrywane.</w:t>
      </w:r>
    </w:p>
    <w:p w:rsidR="00DD33C9" w:rsidRPr="00DD33C9" w:rsidRDefault="00DD33C9" w:rsidP="00DD33C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Wykonawca może złożyć tylko 1 ofertę, ponosząc koszty jej przygotowanie i złożenia.</w:t>
      </w:r>
    </w:p>
    <w:p w:rsidR="00DD33C9" w:rsidRPr="00DD33C9" w:rsidRDefault="00DD33C9" w:rsidP="00DD33C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Ofertę należy złożyć pod rygorem nieważności w formie pisemnej w zamkniętej kopercie, gwarantującej zachowanie poufności i jej nienaruszalności do terminu otwarcia ofert. Zamawiający dopuszcza złożenia oferty w formie elektronicznej. </w:t>
      </w:r>
    </w:p>
    <w:p w:rsidR="00DD33C9" w:rsidRPr="00DD33C9" w:rsidRDefault="00DD33C9" w:rsidP="00DD33C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Koperta powinna zostać oznakowana w następujący sposób:</w:t>
      </w:r>
    </w:p>
    <w:p w:rsidR="00DD33C9" w:rsidRPr="00DD33C9" w:rsidRDefault="00DD33C9" w:rsidP="00DD33C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6"/>
      </w:tblGrid>
      <w:tr w:rsidR="00DD33C9" w:rsidRPr="00DD33C9" w:rsidTr="001C6D9E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DD33C9" w:rsidRPr="00DD33C9" w:rsidRDefault="00DD33C9" w:rsidP="00DD33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DD33C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SZKOŁA PODSTAWOWA  nr 4 im. Armii Krajowej </w:t>
            </w:r>
          </w:p>
          <w:p w:rsidR="00DD33C9" w:rsidRPr="00DD33C9" w:rsidRDefault="00DD33C9" w:rsidP="00DD33C9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DD33C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Szczecinek, ul. Jasna 2</w:t>
            </w:r>
          </w:p>
        </w:tc>
      </w:tr>
    </w:tbl>
    <w:p w:rsidR="00DD33C9" w:rsidRPr="00DD33C9" w:rsidRDefault="00DD33C9" w:rsidP="00DD33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oraz napis:</w:t>
      </w:r>
    </w:p>
    <w:p w:rsidR="00DD33C9" w:rsidRPr="00DD33C9" w:rsidRDefault="00DD33C9" w:rsidP="00DD33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6"/>
      </w:tblGrid>
      <w:tr w:rsidR="00DD33C9" w:rsidRPr="00DD33C9" w:rsidTr="001C6D9E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DD33C9" w:rsidRPr="00DD33C9" w:rsidRDefault="00DD33C9" w:rsidP="00D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D33C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Oferta w postępowaniu na</w:t>
            </w:r>
          </w:p>
          <w:p w:rsidR="00DD33C9" w:rsidRPr="00DD33C9" w:rsidRDefault="00DD33C9" w:rsidP="00D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D33C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Zakup, dostawę, montaż oraz szkolenie w zakresie użytkowania materiałów, wyposażenia i pomocy dydaktycznych w ramach programu Laboratoria Przyszłości </w:t>
            </w:r>
          </w:p>
          <w:p w:rsidR="00DD33C9" w:rsidRPr="00DD33C9" w:rsidRDefault="00DD33C9" w:rsidP="00D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D33C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Nr postępowania 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3</w:t>
            </w:r>
            <w:r w:rsidRPr="00DD33C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/2022</w:t>
            </w:r>
          </w:p>
          <w:p w:rsidR="00DD33C9" w:rsidRPr="00DD33C9" w:rsidRDefault="00DD33C9" w:rsidP="00DD33C9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DD33C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Nie otwierać przez dniem 15.05.2022r., godz. 14:00</w:t>
            </w:r>
          </w:p>
        </w:tc>
      </w:tr>
    </w:tbl>
    <w:p w:rsidR="00DD33C9" w:rsidRPr="00DD33C9" w:rsidRDefault="00DD33C9" w:rsidP="00DD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7. </w:t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  <w:t>Koperta powinna także zawierać nazwę i adres wykonawcy (dopuszcza się pieczątkę wykonawcy).</w:t>
      </w:r>
    </w:p>
    <w:p w:rsidR="00DD33C9" w:rsidRPr="00DD33C9" w:rsidRDefault="00DD33C9" w:rsidP="00DD33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8. </w:t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  <w:t>Wykonawca może przed terminem do składania ofert, zmienić lub wycofać złożoną                           przez siebie ofertę pod warunkiem, że zamawiający otrzyma pisemne powiadomienie                             o wprowadzeniu zmian lub wycofaniu oferty przed upływem wyznaczonym do składnia ofert.</w:t>
      </w:r>
    </w:p>
    <w:p w:rsidR="00DD33C9" w:rsidRPr="00DD33C9" w:rsidRDefault="00DD33C9" w:rsidP="00DD33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9. </w:t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Powiadomienie o wprowadzeniu zmian lub wycofaniu oferty musi być oznaczone jak określa pkt 5 oraz dodatkowo opisane zmiana lub wycofanie. </w:t>
      </w:r>
    </w:p>
    <w:p w:rsidR="00DD33C9" w:rsidRPr="00DD33C9" w:rsidRDefault="00DD33C9" w:rsidP="00DD33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10. </w:t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  <w:t>Wykonawca nie może wprowadzić jakichkolwiek zmian w treści złożonej oferty po upływie terminu składania ofert.</w:t>
      </w:r>
    </w:p>
    <w:p w:rsidR="00DD33C9" w:rsidRPr="00DD33C9" w:rsidRDefault="00DD33C9" w:rsidP="00DD33C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>VIII   SPOSÓB POROZUMIEWANIA SIĘ WYKONAWCÓW Z ZAMAWIAJACYM.</w:t>
      </w:r>
    </w:p>
    <w:p w:rsidR="00DD33C9" w:rsidRPr="00DD33C9" w:rsidRDefault="00DD33C9" w:rsidP="00DD33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DD33C9" w:rsidRPr="00DD33C9" w:rsidRDefault="00DD33C9" w:rsidP="00DD33C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Osobą upoważnioną do kontaktu z wykonawcami jest Renata Romaniuk – tel. 604-481-155</w:t>
      </w:r>
    </w:p>
    <w:p w:rsidR="00DD33C9" w:rsidRPr="00DD33C9" w:rsidRDefault="00DD33C9" w:rsidP="00DD33C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>Przed upływem terminu składania ofert zamawiający może zmodyfikować treść zapytania ofertowego.</w:t>
      </w:r>
    </w:p>
    <w:p w:rsidR="00DD33C9" w:rsidRPr="00DD33C9" w:rsidRDefault="00DD33C9" w:rsidP="00DD33C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Dokonaną modyfikację zamawiający przekaże niezwłocznie wszystkim wykonawcom, którzy otrzymali zapytanie ofertowe oraz zamieści na stronie internetowej. Wszystkie zamiany dokonane przez zamawiającego stają się wiążące dla wykonawców. </w:t>
      </w:r>
    </w:p>
    <w:p w:rsidR="00DD33C9" w:rsidRPr="00DD33C9" w:rsidRDefault="00DD33C9" w:rsidP="00DD33C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Zamawiający przedłuży termin składania ofert, jeżeli w wyniku modyfikacji treści zapytania ofertowego niezbędny jest czas na wprowadzenie zmian w ofertach, o czym zostaną powiadomieni wszyscy wykonawcy, którym przekazano zapytanie ofertowe oraz informacja zostanie zamieszczona na stronie internetowej zamawiającego. </w:t>
      </w:r>
    </w:p>
    <w:p w:rsidR="00DD33C9" w:rsidRPr="00DD33C9" w:rsidRDefault="00DD33C9" w:rsidP="00DD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D33C9" w:rsidRPr="00DD33C9" w:rsidRDefault="00DD33C9" w:rsidP="00DD33C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ZATWIERDZAM: </w:t>
      </w:r>
    </w:p>
    <w:p w:rsidR="00DD33C9" w:rsidRPr="00DD33C9" w:rsidRDefault="00DD33C9" w:rsidP="00DD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DD33C9" w:rsidRPr="00DD33C9" w:rsidRDefault="00DD33C9" w:rsidP="00DD33C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DD33C9">
        <w:rPr>
          <w:rFonts w:ascii="Times New Roman" w:eastAsia="Times New Roman" w:hAnsi="Times New Roman" w:cs="Times New Roman"/>
          <w:sz w:val="24"/>
          <w:lang w:eastAsia="pl-PL"/>
        </w:rPr>
        <w:t xml:space="preserve">Data Szczecinek .21.04.2022 </w:t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                               podpis Dyrektora                     </w:t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DD33C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Renata Romaniuk </w:t>
      </w:r>
    </w:p>
    <w:p w:rsidR="00B45903" w:rsidRPr="006D080C" w:rsidRDefault="00DD33C9" w:rsidP="00B459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>Załącznik nr 2</w:t>
      </w:r>
    </w:p>
    <w:p w:rsidR="00B45903" w:rsidRPr="006D080C" w:rsidRDefault="00B45903" w:rsidP="00B459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D080C">
        <w:rPr>
          <w:rFonts w:ascii="Times New Roman" w:eastAsia="Times New Roman" w:hAnsi="Times New Roman" w:cs="Times New Roman"/>
          <w:b/>
          <w:sz w:val="24"/>
          <w:lang w:eastAsia="pl-PL"/>
        </w:rPr>
        <w:t>do zapytania ofertowego</w:t>
      </w:r>
    </w:p>
    <w:p w:rsidR="00B45903" w:rsidRPr="006D080C" w:rsidRDefault="00B45903" w:rsidP="00B459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B45903" w:rsidRPr="006D080C" w:rsidRDefault="00B45903" w:rsidP="00B459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B45903" w:rsidRPr="006D080C" w:rsidRDefault="00B45903" w:rsidP="00B45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6D080C">
        <w:rPr>
          <w:rFonts w:ascii="Times New Roman" w:eastAsia="Times New Roman" w:hAnsi="Times New Roman" w:cs="Times New Roman"/>
          <w:sz w:val="24"/>
          <w:lang w:eastAsia="pl-PL"/>
        </w:rPr>
        <w:t>Szczecinek, dnia 20.04.2022r.</w:t>
      </w:r>
    </w:p>
    <w:p w:rsidR="00B45903" w:rsidRPr="006D080C" w:rsidRDefault="00DD33C9" w:rsidP="00B4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Nr postępowania 3</w:t>
      </w:r>
      <w:r w:rsidR="00B45903" w:rsidRPr="006D080C">
        <w:rPr>
          <w:rFonts w:ascii="Times New Roman" w:eastAsia="Times New Roman" w:hAnsi="Times New Roman" w:cs="Times New Roman"/>
          <w:sz w:val="24"/>
          <w:lang w:eastAsia="pl-PL"/>
        </w:rPr>
        <w:t>/ 2022</w:t>
      </w:r>
    </w:p>
    <w:p w:rsidR="00B45903" w:rsidRPr="006D080C" w:rsidRDefault="00B45903" w:rsidP="00B4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45903" w:rsidRPr="006D080C" w:rsidRDefault="00B45903" w:rsidP="00B4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45903" w:rsidRPr="006D080C" w:rsidRDefault="00B45903" w:rsidP="00B4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D080C">
        <w:rPr>
          <w:rFonts w:ascii="Times New Roman" w:eastAsia="Times New Roman" w:hAnsi="Times New Roman" w:cs="Times New Roman"/>
          <w:b/>
          <w:sz w:val="24"/>
          <w:lang w:eastAsia="pl-PL"/>
        </w:rPr>
        <w:t>SPECYIKACJA DO ZAMÓWIENIA W RAMACH PROGRAMU</w:t>
      </w:r>
    </w:p>
    <w:p w:rsidR="00B45903" w:rsidRDefault="00B45903" w:rsidP="00B4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D08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LABORATORIA PRZYSZŁOŚCI –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SPRZĘT DO ZAJĘĆ TECHNICZNYCH</w:t>
      </w:r>
    </w:p>
    <w:p w:rsidR="00B45903" w:rsidRDefault="00B45903" w:rsidP="00B4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726"/>
        <w:gridCol w:w="3738"/>
        <w:gridCol w:w="767"/>
        <w:gridCol w:w="1110"/>
        <w:gridCol w:w="1155"/>
      </w:tblGrid>
      <w:tr w:rsidR="00B45903" w:rsidRPr="00B45903" w:rsidTr="00B55411">
        <w:trPr>
          <w:trHeight w:val="9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eastAsiaTheme="minorEastAsia"/>
                <w:lang w:eastAsia="pl-PL"/>
              </w:rPr>
            </w:pPr>
            <w:r w:rsidRPr="00B45903">
              <w:rPr>
                <w:rFonts w:eastAsia="Times New Roman"/>
                <w:lang w:eastAsia="pl-PL"/>
              </w:rPr>
              <w:t xml:space="preserve">Lp.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55411">
            <w:pPr>
              <w:spacing w:after="100" w:afterAutospacing="1"/>
              <w:rPr>
                <w:rFonts w:eastAsiaTheme="minorEastAsia"/>
                <w:lang w:eastAsia="pl-PL"/>
              </w:rPr>
            </w:pPr>
            <w:r w:rsidRPr="00B45903">
              <w:rPr>
                <w:rFonts w:eastAsia="Times New Roman"/>
                <w:lang w:eastAsia="pl-PL"/>
              </w:rPr>
              <w:t xml:space="preserve">Nazwa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eastAsiaTheme="minorEastAsia"/>
                <w:lang w:eastAsia="pl-PL"/>
              </w:rPr>
            </w:pPr>
            <w:r w:rsidRPr="00B45903">
              <w:rPr>
                <w:rFonts w:eastAsia="Times New Roman"/>
                <w:lang w:eastAsia="pl-PL"/>
              </w:rPr>
              <w:t>Wymagania techniczne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eastAsiaTheme="minorEastAsia"/>
                <w:lang w:eastAsia="pl-PL"/>
              </w:rPr>
            </w:pPr>
            <w:r w:rsidRPr="00B45903">
              <w:rPr>
                <w:rFonts w:eastAsia="Times New Roman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eastAsiaTheme="minorEastAsia"/>
                <w:lang w:eastAsia="pl-PL"/>
              </w:rPr>
            </w:pPr>
            <w:r w:rsidRPr="00B45903">
              <w:rPr>
                <w:rFonts w:eastAsia="Times New Roman"/>
                <w:lang w:eastAsia="pl-PL"/>
              </w:rPr>
              <w:t>Wartość brutto jedn.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eastAsiaTheme="minorEastAsia"/>
                <w:lang w:eastAsia="pl-PL"/>
              </w:rPr>
            </w:pPr>
            <w:r w:rsidRPr="00B45903">
              <w:rPr>
                <w:rFonts w:eastAsia="Times New Roman"/>
                <w:lang w:eastAsia="pl-PL"/>
              </w:rPr>
              <w:t>Wartość brutto</w:t>
            </w:r>
          </w:p>
        </w:tc>
      </w:tr>
      <w:tr w:rsidR="00B45903" w:rsidRPr="00B45903" w:rsidTr="001C6D9E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before="100" w:after="100" w:line="240" w:lineRule="auto"/>
              <w:rPr>
                <w:rFonts w:eastAsiaTheme="minorEastAsia"/>
                <w:lang w:eastAsia="pl-PL"/>
              </w:rPr>
            </w:pPr>
            <w:r w:rsidRPr="00B45903">
              <w:rPr>
                <w:rFonts w:eastAsiaTheme="minorEastAsia"/>
                <w:lang w:eastAsia="pl-PL"/>
              </w:rPr>
              <w:t>Hafciarka cyfrowa wraz z zestawem do wycinania hafciarką otworów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B45903">
              <w:rPr>
                <w:rFonts w:ascii="Calibri" w:eastAsia="Times New Roman" w:hAnsi="Calibri" w:cs="Arial"/>
                <w:lang w:eastAsia="pl-PL"/>
              </w:rPr>
              <w:t xml:space="preserve"> dowolność stosowania  nici</w:t>
            </w:r>
          </w:p>
          <w:p w:rsidR="00B45903" w:rsidRPr="00B45903" w:rsidRDefault="00B45903" w:rsidP="00B459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B45903">
              <w:rPr>
                <w:rFonts w:ascii="Calibri" w:eastAsia="Times New Roman" w:hAnsi="Calibri" w:cs="Arial"/>
                <w:lang w:eastAsia="pl-PL"/>
              </w:rPr>
              <w:t>- pole haftu min. 11x17 cm</w:t>
            </w:r>
          </w:p>
          <w:p w:rsidR="00B45903" w:rsidRPr="00B45903" w:rsidRDefault="00B45903" w:rsidP="00B459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B45903">
              <w:rPr>
                <w:rFonts w:ascii="Calibri" w:eastAsia="Times New Roman" w:hAnsi="Calibri" w:cs="Arial"/>
                <w:lang w:eastAsia="pl-PL"/>
              </w:rPr>
              <w:t>-możliwość edycji haftów z poziomu hafciarki (zmiana wielkości, obracanie, odbicia lustrzane)</w:t>
            </w:r>
          </w:p>
          <w:p w:rsidR="00B45903" w:rsidRPr="00B45903" w:rsidRDefault="00B45903" w:rsidP="00B459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903">
              <w:rPr>
                <w:rFonts w:ascii="Calibri" w:eastAsia="Times New Roman" w:hAnsi="Calibri" w:cs="Arial"/>
                <w:lang w:eastAsia="pl-PL"/>
              </w:rPr>
              <w:t>-</w:t>
            </w:r>
            <w:r w:rsidRPr="00B45903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 </w:t>
            </w:r>
            <w:r w:rsidRPr="00B45903">
              <w:rPr>
                <w:rFonts w:asciiTheme="majorHAnsi" w:eastAsia="Times New Roman" w:hAnsiTheme="majorHAnsi" w:cs="Arial"/>
                <w:lang w:eastAsia="pl-PL"/>
              </w:rPr>
              <w:t>możliwość wczytywania haftów z PenDrive USB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B45903" w:rsidRPr="00B45903" w:rsidTr="001C6D9E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ascii="Calibri" w:eastAsiaTheme="minorEastAsia" w:hAnsi="Calibri" w:cs="Arial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lang w:eastAsia="pl-PL"/>
              </w:rPr>
              <w:t xml:space="preserve">Zestaw nici do hafciarki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5411" w:rsidRDefault="00B45903" w:rsidP="00B55411">
            <w:pPr>
              <w:spacing w:after="0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Kompatybilne z hafciarką</w:t>
            </w:r>
          </w:p>
          <w:p w:rsidR="00B45903" w:rsidRPr="00B45903" w:rsidRDefault="00B45903" w:rsidP="00B55411">
            <w:pPr>
              <w:spacing w:after="0"/>
              <w:rPr>
                <w:rFonts w:ascii="Calibri" w:eastAsia="Times New Roman" w:hAnsi="Calibri" w:cs="Arial"/>
                <w:color w:val="2C3E50"/>
                <w:lang w:eastAsia="pl-PL"/>
              </w:rPr>
            </w:pPr>
            <w:r w:rsidRPr="00B45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Około 200 szpulek w różnych kolorach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3 kpl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B45903" w:rsidRPr="00B45903" w:rsidTr="001C6D9E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55411">
            <w:pPr>
              <w:spacing w:after="0"/>
              <w:rPr>
                <w:rFonts w:ascii="Calibri" w:eastAsiaTheme="minorEastAsia" w:hAnsi="Calibri" w:cs="Arial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lang w:eastAsia="pl-PL"/>
              </w:rPr>
              <w:t>Zestaw igieł do hafciarki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55411">
            <w:pPr>
              <w:spacing w:after="0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 xml:space="preserve">Kompatybilne z hafciarką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3 kpl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B45903" w:rsidRPr="00B45903" w:rsidTr="00B55411">
        <w:trPr>
          <w:trHeight w:val="19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Maszyna do szycia z akcesoriami</w:t>
            </w:r>
          </w:p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after="0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Trwałe, metalowe podzespoły</w:t>
            </w: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br/>
              <w:t xml:space="preserve"> Mocna i szybka - prędkość maksymalna do minimum 860 wkłuć na minutę</w:t>
            </w: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br/>
              <w:t>LEDowe oświetlenie pola pracy</w:t>
            </w: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br/>
              <w:t>odporna na błędy początkujących</w:t>
            </w:r>
          </w:p>
          <w:p w:rsidR="00B45903" w:rsidRPr="00B45903" w:rsidRDefault="00B45903" w:rsidP="00B45903">
            <w:pPr>
              <w:spacing w:after="0"/>
              <w:rPr>
                <w:rFonts w:ascii="Calibri" w:eastAsiaTheme="minorEastAsia" w:hAnsi="Calibri" w:cs="Arial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lang w:eastAsia="pl-PL"/>
              </w:rPr>
              <w:t>suwak regulacji prędkości</w:t>
            </w:r>
          </w:p>
          <w:p w:rsidR="00B45903" w:rsidRPr="00B45903" w:rsidRDefault="00B45903" w:rsidP="00B45903">
            <w:pPr>
              <w:spacing w:after="0"/>
              <w:rPr>
                <w:rFonts w:ascii="Calibri" w:eastAsiaTheme="minorEastAsia" w:hAnsi="Calibri" w:cs="Arial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lang w:eastAsia="pl-PL"/>
              </w:rPr>
              <w:t>wbudowany nawlekacz igły</w:t>
            </w:r>
          </w:p>
          <w:p w:rsidR="00B45903" w:rsidRPr="00B45903" w:rsidRDefault="00B45903" w:rsidP="00B459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B45903">
              <w:rPr>
                <w:rFonts w:ascii="Calibri" w:eastAsia="Times New Roman" w:hAnsi="Calibri" w:cs="Arial"/>
                <w:lang w:eastAsia="pl-PL"/>
              </w:rPr>
              <w:t>jasne oświetlenie LED</w:t>
            </w:r>
          </w:p>
          <w:p w:rsidR="00B45903" w:rsidRPr="00B45903" w:rsidRDefault="00B45903" w:rsidP="00B459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B45903">
              <w:rPr>
                <w:rFonts w:ascii="Calibri" w:eastAsia="Times New Roman" w:hAnsi="Calibri" w:cs="Arial"/>
                <w:lang w:eastAsia="pl-PL"/>
              </w:rPr>
              <w:t>przycisk umożliwiający przewijanie ściegów.</w:t>
            </w:r>
          </w:p>
          <w:p w:rsidR="00B45903" w:rsidRPr="00B45903" w:rsidRDefault="00B45903" w:rsidP="00B459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B45903">
              <w:rPr>
                <w:rFonts w:ascii="Calibri" w:eastAsia="Times New Roman" w:hAnsi="Calibri" w:cs="Arial"/>
                <w:lang w:eastAsia="pl-PL"/>
              </w:rPr>
              <w:t>ilustrację każdego ściegu wraz z numerem na pokrywie maszyny.</w:t>
            </w:r>
          </w:p>
          <w:p w:rsidR="00B55411" w:rsidRDefault="00B45903" w:rsidP="00B459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B45903">
              <w:rPr>
                <w:rFonts w:ascii="Calibri" w:eastAsia="Times New Roman" w:hAnsi="Calibri" w:cs="Arial"/>
                <w:lang w:eastAsia="pl-PL"/>
              </w:rPr>
              <w:t>możliwość łączenia ściegów w pamięci.</w:t>
            </w:r>
          </w:p>
          <w:p w:rsidR="00B45903" w:rsidRPr="00B45903" w:rsidRDefault="00B45903" w:rsidP="00B459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B45903">
              <w:rPr>
                <w:rFonts w:ascii="Calibri" w:eastAsia="Times New Roman" w:hAnsi="Calibri" w:cs="Arial"/>
                <w:lang w:eastAsia="pl-PL"/>
              </w:rPr>
              <w:t>obcinacz nici na obudowie</w:t>
            </w:r>
          </w:p>
          <w:p w:rsidR="00B45903" w:rsidRPr="00B45903" w:rsidRDefault="00B45903" w:rsidP="00B459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B45903">
              <w:rPr>
                <w:rFonts w:ascii="Calibri" w:eastAsia="Times New Roman" w:hAnsi="Calibri" w:cs="Arial"/>
                <w:lang w:eastAsia="pl-PL"/>
              </w:rPr>
              <w:t>szycie wstecz</w:t>
            </w:r>
          </w:p>
          <w:p w:rsidR="00B45903" w:rsidRPr="00B45903" w:rsidRDefault="00B45903" w:rsidP="00B459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B45903">
              <w:rPr>
                <w:rFonts w:ascii="Calibri" w:eastAsia="Times New Roman" w:hAnsi="Calibri" w:cs="Arial"/>
                <w:lang w:eastAsia="pl-PL"/>
              </w:rPr>
              <w:t>odbicie lustrzane ściegu</w:t>
            </w:r>
          </w:p>
          <w:p w:rsidR="00B45903" w:rsidRPr="00B45903" w:rsidRDefault="00B45903" w:rsidP="00B459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B45903">
              <w:rPr>
                <w:rFonts w:ascii="Calibri" w:eastAsia="Times New Roman" w:hAnsi="Calibri" w:cs="Arial"/>
                <w:lang w:eastAsia="pl-PL"/>
              </w:rPr>
              <w:t>pozycjonowanie igły</w:t>
            </w:r>
          </w:p>
          <w:p w:rsidR="00B45903" w:rsidRPr="00B45903" w:rsidRDefault="00B45903" w:rsidP="00B5541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="Times New Roman" w:hAnsi="Calibri" w:cs="Arial"/>
                <w:lang w:eastAsia="pl-PL"/>
              </w:rPr>
              <w:t xml:space="preserve">zatrzaskowy system </w:t>
            </w:r>
            <w:r w:rsidRPr="00B45903">
              <w:rPr>
                <w:rFonts w:ascii="Calibri" w:eastAsia="Times New Roman" w:hAnsi="Calibri" w:cs="Arial"/>
                <w:lang w:eastAsia="pl-PL"/>
              </w:rPr>
              <w:lastRenderedPageBreak/>
              <w:t>mocowania stopek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55411">
            <w:pPr>
              <w:spacing w:after="100" w:afterAutospacing="1"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B45903" w:rsidRPr="00B45903" w:rsidTr="001C6D9E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5.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55411">
            <w:pPr>
              <w:spacing w:after="100" w:afterAutospacing="1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Igły do maszyny do szycia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55411">
            <w:pPr>
              <w:spacing w:after="100" w:afterAutospacing="1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Zgodnie ze specyfikacją maszyny do szycia</w:t>
            </w:r>
          </w:p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5 kpl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B45903" w:rsidRPr="00B45903" w:rsidTr="001C6D9E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6.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lang w:eastAsia="pl-PL"/>
              </w:rPr>
              <w:t>Zestaw nici do maszyny do szycia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55411">
            <w:pPr>
              <w:spacing w:after="0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Około 50 szpulek w różnych kolorach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3 kpl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B45903" w:rsidRPr="00B45903" w:rsidTr="001C6D9E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7.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55411">
            <w:pPr>
              <w:spacing w:after="0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Ramy tkackie - krosna do tkania</w:t>
            </w:r>
          </w:p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55411">
            <w:pPr>
              <w:spacing w:after="0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Wielkość min. 40x30 cm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B45903" w:rsidRPr="00B45903" w:rsidTr="001C6D9E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8.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 xml:space="preserve">Szydełka </w:t>
            </w:r>
          </w:p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 xml:space="preserve">Zestaw szydełek w różnych rozmiarach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15 kpl</w:t>
            </w:r>
          </w:p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B45903" w:rsidRPr="00B45903" w:rsidTr="001C6D9E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55411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9.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55411">
            <w:pPr>
              <w:spacing w:after="0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lang w:eastAsia="pl-PL"/>
              </w:rPr>
              <w:t>Zestaw włóczki, przędzy bawełnianej do szydełkowania -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55411">
            <w:pPr>
              <w:spacing w:after="0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Min 25 g  - motek – ok. 20 kolorów  w zestawie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5 kpl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B45903" w:rsidRPr="00B45903" w:rsidTr="001C6D9E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55411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10.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Blender</w:t>
            </w:r>
          </w:p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after="0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-funkcja  turbo</w:t>
            </w:r>
          </w:p>
          <w:p w:rsidR="00B45903" w:rsidRPr="00B45903" w:rsidRDefault="00B45903" w:rsidP="00B45903">
            <w:pPr>
              <w:spacing w:after="0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- tryb pulsacyjny</w:t>
            </w:r>
          </w:p>
          <w:p w:rsidR="00B45903" w:rsidRPr="00B45903" w:rsidRDefault="00B45903" w:rsidP="00B45903">
            <w:pPr>
              <w:spacing w:after="0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- możliwość kruszenia lodu</w:t>
            </w:r>
          </w:p>
          <w:p w:rsidR="00B45903" w:rsidRPr="00B45903" w:rsidRDefault="00B45903" w:rsidP="00B55411">
            <w:pPr>
              <w:spacing w:after="0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- moc min. 750 W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B45903" w:rsidRPr="00B45903" w:rsidTr="001C6D9E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55411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11.</w:t>
            </w:r>
            <w:r w:rsidR="00B45903"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Opiekacz – toster, gofrownica</w:t>
            </w:r>
          </w:p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55411">
            <w:pPr>
              <w:spacing w:after="0"/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eastAsiaTheme="minorEastAsia"/>
                <w:lang w:eastAsia="pl-PL"/>
              </w:rPr>
              <w:t>Wielofunkcyjny opiekacz o mocy 650 W z kompletem trzech wymiennych płytek pokrytych powłoką zapobiegającą przywieraniu w zestawie. Opiekacz umożliwia przygotowanie tostów, gofrów i potraw grillowanych takich jak panini.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B45903" w:rsidRPr="00B45903" w:rsidTr="001C6D9E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55411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12</w:t>
            </w:r>
            <w:r w:rsidR="00B45903"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ascii="Calibri" w:eastAsiaTheme="minorEastAsia" w:hAnsi="Calibri" w:cs="Arial"/>
                <w:color w:val="000000"/>
                <w:lang w:eastAsia="pl-PL"/>
              </w:rPr>
              <w:t>Mikser</w:t>
            </w:r>
          </w:p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rPr>
                <w:rFonts w:ascii="Calibri" w:eastAsiaTheme="minorEastAsia" w:hAnsi="Calibri" w:cs="Arial"/>
                <w:color w:val="000000"/>
                <w:lang w:eastAsia="pl-PL"/>
              </w:rPr>
            </w:pPr>
            <w:r w:rsidRPr="00B45903">
              <w:rPr>
                <w:rFonts w:eastAsiaTheme="minorEastAsia"/>
                <w:lang w:eastAsia="pl-PL"/>
              </w:rPr>
              <w:t>Wytrzymały kompaktowy mikser wyposażony w tryb pulsacyjny. W komplecie mieszadła do ubijania i haki do wyrabiania ciasta. Moc: min. 450 W. Dodatkowe funkcje: tryb turbo, pięciostopniowa regulacja prędkości.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4590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5903" w:rsidRPr="00B45903" w:rsidRDefault="00B45903" w:rsidP="00B45903">
            <w:pPr>
              <w:spacing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B45903" w:rsidRPr="00B45903" w:rsidRDefault="00B45903" w:rsidP="00B45903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B45903" w:rsidRPr="00B45903" w:rsidRDefault="00B45903" w:rsidP="00B4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E92BCC" w:rsidRPr="00B45903" w:rsidRDefault="00E92BCC" w:rsidP="00B45903"/>
    <w:p w:rsidR="00DD33C9" w:rsidRPr="00B45903" w:rsidRDefault="00DD33C9"/>
    <w:sectPr w:rsidR="00DD33C9" w:rsidRPr="00B45903" w:rsidSect="00B45903">
      <w:headerReference w:type="default" r:id="rId9"/>
      <w:pgSz w:w="11906" w:h="16838"/>
      <w:pgMar w:top="-14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55" w:rsidRDefault="000E3C55" w:rsidP="00A401F6">
      <w:pPr>
        <w:spacing w:after="0" w:line="240" w:lineRule="auto"/>
      </w:pPr>
      <w:r>
        <w:separator/>
      </w:r>
    </w:p>
  </w:endnote>
  <w:endnote w:type="continuationSeparator" w:id="0">
    <w:p w:rsidR="000E3C55" w:rsidRDefault="000E3C55" w:rsidP="00A4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55" w:rsidRDefault="000E3C55" w:rsidP="00A401F6">
      <w:pPr>
        <w:spacing w:after="0" w:line="240" w:lineRule="auto"/>
      </w:pPr>
      <w:r>
        <w:separator/>
      </w:r>
    </w:p>
  </w:footnote>
  <w:footnote w:type="continuationSeparator" w:id="0">
    <w:p w:rsidR="000E3C55" w:rsidRDefault="000E3C55" w:rsidP="00A4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F6" w:rsidRDefault="00A401F6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615"/>
    <w:multiLevelType w:val="multilevel"/>
    <w:tmpl w:val="08E47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A1133"/>
    <w:multiLevelType w:val="multilevel"/>
    <w:tmpl w:val="0E82D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14ECF"/>
    <w:multiLevelType w:val="multilevel"/>
    <w:tmpl w:val="1CF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110568"/>
    <w:multiLevelType w:val="multilevel"/>
    <w:tmpl w:val="4A3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AC5C8B"/>
    <w:multiLevelType w:val="multilevel"/>
    <w:tmpl w:val="1E2A7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650D8"/>
    <w:multiLevelType w:val="multilevel"/>
    <w:tmpl w:val="60C4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C7E4D"/>
    <w:multiLevelType w:val="multilevel"/>
    <w:tmpl w:val="57D4D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7F0612"/>
    <w:multiLevelType w:val="multilevel"/>
    <w:tmpl w:val="3AC2B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CC"/>
    <w:rsid w:val="000E3C55"/>
    <w:rsid w:val="00126C2F"/>
    <w:rsid w:val="00242424"/>
    <w:rsid w:val="00421A2A"/>
    <w:rsid w:val="008B19B5"/>
    <w:rsid w:val="009533F7"/>
    <w:rsid w:val="00A401F6"/>
    <w:rsid w:val="00B45903"/>
    <w:rsid w:val="00B55411"/>
    <w:rsid w:val="00DD33C9"/>
    <w:rsid w:val="00E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A4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4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01F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1F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1F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2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A4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4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01F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1F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1F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2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szek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SPECYFIKACJA LABORATORIA - zajęcia techniczne</Template>
  <TotalTime>1</TotalTime>
  <Pages>6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2022-04-21T08:53:00Z</dcterms:created>
  <dcterms:modified xsi:type="dcterms:W3CDTF">2022-04-21T08:53:00Z</dcterms:modified>
</cp:coreProperties>
</file>